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28"/>
          <w:szCs w:val="28"/>
        </w:rPr>
      </w:pPr>
      <w:r w:rsidDel="00000000" w:rsidR="00000000" w:rsidRPr="00000000">
        <w:rPr>
          <w:b w:val="1"/>
          <w:sz w:val="28"/>
          <w:szCs w:val="28"/>
          <w:rtl w:val="0"/>
        </w:rPr>
        <w:t xml:space="preserve">French Language Training Reimbursement Program – Fact Sheet</w:t>
      </w:r>
    </w:p>
    <w:p w:rsidR="00000000" w:rsidDel="00000000" w:rsidP="00000000" w:rsidRDefault="00000000" w:rsidRPr="00000000" w14:paraId="00000002">
      <w:pPr>
        <w:spacing w:after="0" w:line="240" w:lineRule="auto"/>
        <w:rPr>
          <w:b w:val="1"/>
        </w:rPr>
      </w:pPr>
      <w:r w:rsidDel="00000000" w:rsidR="00000000" w:rsidRPr="00000000">
        <w:rPr>
          <w:rtl w:val="0"/>
        </w:rPr>
      </w:r>
    </w:p>
    <w:p w:rsidR="00000000" w:rsidDel="00000000" w:rsidP="00000000" w:rsidRDefault="00000000" w:rsidRPr="00000000" w14:paraId="00000003">
      <w:pPr>
        <w:tabs>
          <w:tab w:val="left" w:leader="none" w:pos="4092"/>
        </w:tabs>
        <w:spacing w:after="0" w:line="240" w:lineRule="auto"/>
        <w:rPr>
          <w:b w:val="1"/>
        </w:rPr>
      </w:pPr>
      <w:r w:rsidDel="00000000" w:rsidR="00000000" w:rsidRPr="00000000">
        <w:rPr>
          <w:b w:val="1"/>
          <w:rtl w:val="0"/>
        </w:rPr>
        <w:t xml:space="preserve">ELIGIBILITY CRITERIA</w:t>
        <w:tab/>
      </w:r>
    </w:p>
    <w:p w:rsidR="00000000" w:rsidDel="00000000" w:rsidP="00000000" w:rsidRDefault="00000000" w:rsidRPr="00000000" w14:paraId="00000004">
      <w:pPr>
        <w:spacing w:after="0" w:line="240" w:lineRule="auto"/>
        <w:rPr>
          <w:b w:val="1"/>
        </w:rPr>
      </w:pPr>
      <w:r w:rsidDel="00000000" w:rsidR="00000000" w:rsidRPr="00000000">
        <w:rPr>
          <w:rtl w:val="0"/>
        </w:rPr>
      </w:r>
    </w:p>
    <w:p w:rsidR="00000000" w:rsidDel="00000000" w:rsidP="00000000" w:rsidRDefault="00000000" w:rsidRPr="00000000" w14:paraId="00000005">
      <w:pPr>
        <w:spacing w:after="0" w:line="240" w:lineRule="auto"/>
        <w:rPr/>
      </w:pPr>
      <w:r w:rsidDel="00000000" w:rsidR="00000000" w:rsidRPr="00000000">
        <w:rPr>
          <w:rtl w:val="0"/>
        </w:rPr>
        <w:t xml:space="preserve">Employees are eligible to participate in the French Language Training Reimbursement Program provided they meet the following </w:t>
      </w:r>
      <w:r w:rsidDel="00000000" w:rsidR="00000000" w:rsidRPr="00000000">
        <w:rPr>
          <w:rFonts w:ascii="Calibri" w:cs="Calibri" w:eastAsia="Calibri" w:hAnsi="Calibri"/>
          <w:sz w:val="24"/>
          <w:szCs w:val="24"/>
          <w:rtl w:val="0"/>
        </w:rPr>
        <w:t xml:space="preserve">Ministry of Health and Ministry of Long-Term Care</w:t>
      </w:r>
      <w:r w:rsidDel="00000000" w:rsidR="00000000" w:rsidRPr="00000000">
        <w:rPr>
          <w:rtl w:val="0"/>
        </w:rPr>
        <w:t xml:space="preserve"> criteria:</w:t>
      </w:r>
    </w:p>
    <w:p w:rsidR="00000000" w:rsidDel="00000000" w:rsidP="00000000" w:rsidRDefault="00000000" w:rsidRPr="00000000" w14:paraId="00000006">
      <w:pPr>
        <w:spacing w:after="0" w:line="240" w:lineRule="auto"/>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43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 permanent employee of a health service provider that has been identified or designated for the provision of French Language Health Services. </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43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direct services to clients, families or the public at large. </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43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funding is limited, priority will be given to employees providing direct health care professional services, then to employees providing administrative support services that improve the agency’s capacity to deliver services in French to the public.</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43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reached at least an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Intermediate Level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proficiency.  Testing may be arranged with the training facilities, however the cost of placement tests is not reimbursable. </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43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all sections of the Conditional Eligibility Form and submit for approval prior to registering for the course. </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43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Once approval is granted, register for an approved French Language Training Course at the appropriate level. </w:t>
      </w:r>
    </w:p>
    <w:p w:rsidR="00000000" w:rsidDel="00000000" w:rsidP="00000000" w:rsidRDefault="00000000" w:rsidRPr="00000000" w14:paraId="0000000D">
      <w:pPr>
        <w:spacing w:after="0" w:line="240" w:lineRule="auto"/>
        <w:rPr>
          <w:b w:val="1"/>
        </w:rPr>
      </w:pPr>
      <w:r w:rsidDel="00000000" w:rsidR="00000000" w:rsidRPr="00000000">
        <w:rPr>
          <w:rtl w:val="0"/>
        </w:rPr>
      </w:r>
    </w:p>
    <w:p w:rsidR="00000000" w:rsidDel="00000000" w:rsidP="00000000" w:rsidRDefault="00000000" w:rsidRPr="00000000" w14:paraId="0000000E">
      <w:pPr>
        <w:spacing w:after="0" w:line="240" w:lineRule="auto"/>
        <w:rPr>
          <w:b w:val="1"/>
        </w:rPr>
      </w:pPr>
      <w:r w:rsidDel="00000000" w:rsidR="00000000" w:rsidRPr="00000000">
        <w:rPr>
          <w:b w:val="1"/>
          <w:rtl w:val="0"/>
        </w:rPr>
        <w:t xml:space="preserve">REQUIREMENTS FOR REIMBURSEMENT</w:t>
      </w:r>
    </w:p>
    <w:p w:rsidR="00000000" w:rsidDel="00000000" w:rsidP="00000000" w:rsidRDefault="00000000" w:rsidRPr="00000000" w14:paraId="0000000F">
      <w:pPr>
        <w:spacing w:after="0" w:line="240" w:lineRule="auto"/>
        <w:rPr>
          <w:b w:val="1"/>
        </w:rPr>
      </w:pPr>
      <w:r w:rsidDel="00000000" w:rsidR="00000000" w:rsidRPr="00000000">
        <w:rPr>
          <w:rtl w:val="0"/>
        </w:rPr>
      </w:r>
    </w:p>
    <w:p w:rsidR="00000000" w:rsidDel="00000000" w:rsidP="00000000" w:rsidRDefault="00000000" w:rsidRPr="00000000" w14:paraId="00000010">
      <w:pPr>
        <w:spacing w:after="0" w:line="240" w:lineRule="auto"/>
        <w:rPr/>
      </w:pPr>
      <w:r w:rsidDel="00000000" w:rsidR="00000000" w:rsidRPr="00000000">
        <w:rPr>
          <w:rtl w:val="0"/>
        </w:rPr>
        <w:t xml:space="preserve">Employees are eligible for reimbursement of their </w:t>
      </w:r>
      <w:r w:rsidDel="00000000" w:rsidR="00000000" w:rsidRPr="00000000">
        <w:rPr>
          <w:u w:val="single"/>
          <w:rtl w:val="0"/>
        </w:rPr>
        <w:t xml:space="preserve">tuition fees only</w:t>
      </w:r>
      <w:r w:rsidDel="00000000" w:rsidR="00000000" w:rsidRPr="00000000">
        <w:rPr>
          <w:rtl w:val="0"/>
        </w:rPr>
        <w:t xml:space="preserve">, up to a maximum of $300.00. Employees must:</w:t>
      </w:r>
    </w:p>
    <w:p w:rsidR="00000000" w:rsidDel="00000000" w:rsidP="00000000" w:rsidRDefault="00000000" w:rsidRPr="00000000" w14:paraId="00000011">
      <w:pPr>
        <w:spacing w:after="0" w:line="240" w:lineRule="auto"/>
        <w:ind w:firstLine="426"/>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 the original receipt for the paid tuition after attending the second class.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 a minimum of 70% of classes.</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Successfully complete the course.</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and submit an Evaluation Questionnaire immediately upon completion of the course.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Employees who drop out of the French Language Training Reimbursement Program will be solely responsible for all costs and cancellation fees. </w:t>
      </w:r>
    </w:p>
    <w:p w:rsidR="00000000" w:rsidDel="00000000" w:rsidP="00000000" w:rsidRDefault="00000000" w:rsidRPr="00000000" w14:paraId="00000017">
      <w:pPr>
        <w:spacing w:after="0" w:line="240" w:lineRule="auto"/>
        <w:rPr/>
      </w:pPr>
      <w:r w:rsidDel="00000000" w:rsidR="00000000" w:rsidRPr="00000000">
        <w:rPr>
          <w:rtl w:val="0"/>
        </w:rPr>
      </w:r>
    </w:p>
    <w:p w:rsidR="00000000" w:rsidDel="00000000" w:rsidP="00000000" w:rsidRDefault="00000000" w:rsidRPr="00000000" w14:paraId="00000018">
      <w:pPr>
        <w:spacing w:after="0" w:line="240" w:lineRule="auto"/>
        <w:rPr/>
      </w:pPr>
      <w:r w:rsidDel="00000000" w:rsidR="00000000" w:rsidRPr="00000000">
        <w:rPr>
          <w:rFonts w:ascii="Calibri" w:cs="Calibri" w:eastAsia="Calibri" w:hAnsi="Calibri"/>
          <w:sz w:val="24"/>
          <w:szCs w:val="24"/>
          <w:rtl w:val="0"/>
        </w:rPr>
        <w:t xml:space="preserve">The Ministry of Health and Ministry of Long-Term Care</w:t>
      </w:r>
      <w:r w:rsidDel="00000000" w:rsidR="00000000" w:rsidRPr="00000000">
        <w:rPr>
          <w:rFonts w:ascii="Arial" w:cs="Arial" w:eastAsia="Arial" w:hAnsi="Arial"/>
          <w:sz w:val="24"/>
          <w:szCs w:val="24"/>
          <w:rtl w:val="0"/>
        </w:rPr>
        <w:t xml:space="preserve"> </w:t>
      </w:r>
      <w:r w:rsidDel="00000000" w:rsidR="00000000" w:rsidRPr="00000000">
        <w:rPr>
          <w:rtl w:val="0"/>
        </w:rPr>
        <w:t xml:space="preserve">guarantee reimbursement , through L’Accueil francophone de Thunder Bay, to approved participants who have met the above criteria. Please note that reimbursements can take up to three months after submission of final report to the Ministry.  </w:t>
      </w:r>
    </w:p>
    <w:p w:rsidR="00000000" w:rsidDel="00000000" w:rsidP="00000000" w:rsidRDefault="00000000" w:rsidRPr="00000000" w14:paraId="00000019">
      <w:pPr>
        <w:spacing w:after="0" w:line="240" w:lineRule="auto"/>
        <w:rPr/>
      </w:pPr>
      <w:r w:rsidDel="00000000" w:rsidR="00000000" w:rsidRPr="00000000">
        <w:rPr>
          <w:rtl w:val="0"/>
        </w:rPr>
      </w:r>
    </w:p>
    <w:p w:rsidR="00000000" w:rsidDel="00000000" w:rsidP="00000000" w:rsidRDefault="00000000" w:rsidRPr="00000000" w14:paraId="0000001A">
      <w:pPr>
        <w:spacing w:after="0" w:line="240" w:lineRule="auto"/>
        <w:jc w:val="center"/>
        <w:rPr>
          <w:b w:val="1"/>
        </w:rPr>
      </w:pPr>
      <w:r w:rsidDel="00000000" w:rsidR="00000000" w:rsidRPr="00000000">
        <w:rPr>
          <w:b w:val="1"/>
          <w:rtl w:val="0"/>
        </w:rPr>
        <w:t xml:space="preserve">FOR MORE INFORMATION, PLEASE CONTACT the program Coordinator</w:t>
      </w:r>
    </w:p>
    <w:p w:rsidR="00000000" w:rsidDel="00000000" w:rsidP="00000000" w:rsidRDefault="00000000" w:rsidRPr="00000000" w14:paraId="0000001B">
      <w:pPr>
        <w:spacing w:after="0" w:line="240" w:lineRule="auto"/>
        <w:jc w:val="center"/>
        <w:rPr>
          <w:b w:val="1"/>
          <w:sz w:val="16"/>
          <w:szCs w:val="16"/>
        </w:rPr>
      </w:pPr>
      <w:r w:rsidDel="00000000" w:rsidR="00000000" w:rsidRPr="00000000">
        <w:rPr>
          <w:rtl w:val="0"/>
        </w:rPr>
      </w:r>
    </w:p>
    <w:p w:rsidR="00000000" w:rsidDel="00000000" w:rsidP="00000000" w:rsidRDefault="00000000" w:rsidRPr="00000000" w14:paraId="0000001C">
      <w:pPr>
        <w:jc w:val="center"/>
        <w:rPr/>
      </w:pPr>
      <w:r w:rsidDel="00000000" w:rsidR="00000000" w:rsidRPr="00000000">
        <w:rPr>
          <w:b w:val="1"/>
          <w:rtl w:val="0"/>
        </w:rPr>
        <w:t xml:space="preserve">Tel: </w:t>
      </w:r>
      <w:r w:rsidDel="00000000" w:rsidR="00000000" w:rsidRPr="00000000">
        <w:rPr>
          <w:rtl w:val="0"/>
        </w:rPr>
        <w:t xml:space="preserve">807-697-0881/1-888-382-6452 </w:t>
      </w:r>
      <w:r w:rsidDel="00000000" w:rsidR="00000000" w:rsidRPr="00000000">
        <w:rPr>
          <w:b w:val="1"/>
          <w:rtl w:val="0"/>
        </w:rPr>
        <w:t xml:space="preserve">Email:</w:t>
      </w:r>
      <w:r w:rsidDel="00000000" w:rsidR="00000000" w:rsidRPr="00000000">
        <w:rPr>
          <w:rtl w:val="0"/>
        </w:rPr>
        <w:t xml:space="preserve"> </w:t>
      </w:r>
      <w:hyperlink r:id="rId7">
        <w:r w:rsidDel="00000000" w:rsidR="00000000" w:rsidRPr="00000000">
          <w:rPr>
            <w:color w:val="0000ff"/>
            <w:u w:val="single"/>
            <w:rtl w:val="0"/>
          </w:rPr>
          <w:t xml:space="preserve">program@accueilfrancophone.com</w:t>
        </w:r>
      </w:hyperlink>
      <w:r w:rsidDel="00000000" w:rsidR="00000000" w:rsidRPr="00000000">
        <w:rPr>
          <w:rtl w:val="0"/>
        </w:rPr>
      </w:r>
    </w:p>
    <w:p w:rsidR="00000000" w:rsidDel="00000000" w:rsidP="00000000" w:rsidRDefault="00000000" w:rsidRPr="00000000" w14:paraId="0000001D">
      <w:pPr>
        <w:spacing w:after="0" w:line="240" w:lineRule="auto"/>
        <w:rPr>
          <w:rFonts w:ascii="Calibri" w:cs="Calibri" w:eastAsia="Calibri" w:hAnsi="Calibri"/>
          <w:i w:val="1"/>
          <w:sz w:val="24"/>
          <w:szCs w:val="24"/>
        </w:rPr>
      </w:pPr>
      <w:r w:rsidDel="00000000" w:rsidR="00000000" w:rsidRPr="00000000">
        <w:rPr>
          <w:i w:val="1"/>
          <w:rtl w:val="0"/>
        </w:rPr>
        <w:t xml:space="preserve">This French Language training opportunity is offered </w:t>
      </w:r>
      <w:r w:rsidDel="00000000" w:rsidR="00000000" w:rsidRPr="00000000">
        <w:rPr>
          <w:rFonts w:ascii="Calibri" w:cs="Calibri" w:eastAsia="Calibri" w:hAnsi="Calibri"/>
          <w:i w:val="1"/>
          <w:sz w:val="24"/>
          <w:szCs w:val="24"/>
          <w:rtl w:val="0"/>
        </w:rPr>
        <w:t xml:space="preserve">by the French Lnguage Services office: </w:t>
      </w:r>
      <w:r w:rsidDel="00000000" w:rsidR="00000000" w:rsidRPr="00000000">
        <w:rPr>
          <w:rFonts w:ascii="Calibri" w:cs="Calibri" w:eastAsia="Calibri" w:hAnsi="Calibri"/>
          <w:sz w:val="24"/>
          <w:szCs w:val="24"/>
          <w:rtl w:val="0"/>
        </w:rPr>
        <w:t xml:space="preserve">Ministry of Health and Ministry of Long-Term Care</w:t>
      </w:r>
      <w:r w:rsidDel="00000000" w:rsidR="00000000" w:rsidRPr="00000000">
        <w:rPr>
          <w:rFonts w:ascii="Calibri" w:cs="Calibri" w:eastAsia="Calibri" w:hAnsi="Calibri"/>
          <w:i w:val="1"/>
          <w:sz w:val="24"/>
          <w:szCs w:val="24"/>
          <w:rtl w:val="0"/>
        </w:rPr>
        <w:t xml:space="preserve">.</w:t>
      </w:r>
    </w:p>
    <w:p w:rsidR="00000000" w:rsidDel="00000000" w:rsidP="00000000" w:rsidRDefault="00000000" w:rsidRPr="00000000" w14:paraId="0000001E">
      <w:pPr>
        <w:spacing w:after="0" w:line="240" w:lineRule="auto"/>
        <w:jc w:val="right"/>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Revised June 2022</w:t>
      </w:r>
    </w:p>
    <w:sectPr>
      <w:headerReference r:id="rId8" w:type="default"/>
      <w:footerReference r:id="rId9" w:type="default"/>
      <w:pgSz w:h="15840" w:w="12240" w:orient="portrait"/>
      <w:pgMar w:bottom="720" w:top="1" w:left="1440" w:right="1440" w:header="397"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Revised April 2022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5934075" cy="933450"/>
          <wp:effectExtent b="0" l="0" r="0" t="0"/>
          <wp:docPr descr="Logo of L'Accueil francophone de Thunder Bay" id="4" name="image1.png"/>
          <a:graphic>
            <a:graphicData uri="http://schemas.openxmlformats.org/drawingml/2006/picture">
              <pic:pic>
                <pic:nvPicPr>
                  <pic:cNvPr descr="Logo of L'Accueil francophone de Thunder Bay" id="0" name="image1.png"/>
                  <pic:cNvPicPr preferRelativeResize="0"/>
                </pic:nvPicPr>
                <pic:blipFill>
                  <a:blip r:embed="rId1"/>
                  <a:srcRect b="0" l="0" r="0" t="0"/>
                  <a:stretch>
                    <a:fillRect/>
                  </a:stretch>
                </pic:blipFill>
                <pic:spPr>
                  <a:xfrm>
                    <a:off x="0" y="0"/>
                    <a:ext cx="5934075" cy="93345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2349500</wp:posOffset>
              </wp:positionH>
              <wp:positionV relativeFrom="paragraph">
                <wp:posOffset>177800</wp:posOffset>
              </wp:positionV>
              <wp:extent cx="3781425" cy="581025"/>
              <wp:effectExtent b="0" l="0" r="0" t="0"/>
              <wp:wrapNone/>
              <wp:docPr id="3" name=""/>
              <a:graphic>
                <a:graphicData uri="http://schemas.microsoft.com/office/word/2010/wordprocessingShape">
                  <wps:wsp>
                    <wps:cNvSpPr/>
                    <wps:cNvPr id="2" name="Shape 2"/>
                    <wps:spPr>
                      <a:xfrm>
                        <a:off x="3460050" y="3494250"/>
                        <a:ext cx="3771900" cy="571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174f28"/>
                              <w:sz w:val="20"/>
                              <w:vertAlign w:val="baseline"/>
                            </w:rPr>
                            <w:t xml:space="preserve">234, Van Norman, Thunder Bay, ON  P7A 4B8</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174f28"/>
                              <w:sz w:val="20"/>
                              <w:vertAlign w:val="baseline"/>
                            </w:rPr>
                          </w:r>
                          <w:r w:rsidDel="00000000" w:rsidR="00000000" w:rsidRPr="00000000">
                            <w:rPr>
                              <w:rFonts w:ascii="Calibri" w:cs="Calibri" w:eastAsia="Calibri" w:hAnsi="Calibri"/>
                              <w:b w:val="1"/>
                              <w:i w:val="0"/>
                              <w:smallCaps w:val="0"/>
                              <w:strike w:val="0"/>
                              <w:color w:val="174f28"/>
                              <w:sz w:val="20"/>
                              <w:vertAlign w:val="baseline"/>
                            </w:rPr>
                            <w:t xml:space="preserve">Tél.: 807 684-1940</w:t>
                          </w:r>
                          <w:r w:rsidDel="00000000" w:rsidR="00000000" w:rsidRPr="00000000">
                            <w:rPr>
                              <w:rFonts w:ascii="Calibri" w:cs="Calibri" w:eastAsia="Calibri" w:hAnsi="Calibri"/>
                              <w:b w:val="0"/>
                              <w:i w:val="0"/>
                              <w:smallCaps w:val="0"/>
                              <w:strike w:val="0"/>
                              <w:color w:val="174f28"/>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174f28"/>
                              <w:sz w:val="20"/>
                              <w:vertAlign w:val="baseline"/>
                            </w:rPr>
                          </w:r>
                          <w:r w:rsidDel="00000000" w:rsidR="00000000" w:rsidRPr="00000000">
                            <w:rPr>
                              <w:rFonts w:ascii="Calibri" w:cs="Calibri" w:eastAsia="Calibri" w:hAnsi="Calibri"/>
                              <w:b w:val="0"/>
                              <w:i w:val="0"/>
                              <w:smallCaps w:val="0"/>
                              <w:strike w:val="0"/>
                              <w:color w:val="174f28"/>
                              <w:sz w:val="20"/>
                              <w:vertAlign w:val="baseline"/>
                            </w:rPr>
                            <w:t xml:space="preserve">info@accueilfrancophone.com / </w:t>
                          </w:r>
                          <w:r w:rsidDel="00000000" w:rsidR="00000000" w:rsidRPr="00000000">
                            <w:rPr>
                              <w:rFonts w:ascii="Calibri" w:cs="Calibri" w:eastAsia="Calibri" w:hAnsi="Calibri"/>
                              <w:b w:val="1"/>
                              <w:i w:val="0"/>
                              <w:smallCaps w:val="0"/>
                              <w:strike w:val="0"/>
                              <w:color w:val="174f28"/>
                              <w:sz w:val="20"/>
                              <w:vertAlign w:val="baseline"/>
                            </w:rPr>
                            <w:t xml:space="preserve">www.accueilfrancophone.com</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74f28"/>
                              <w:sz w:val="20"/>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74f28"/>
                              <w:sz w:val="20"/>
                              <w:vertAlign w:val="baseline"/>
                            </w:rPr>
                          </w:r>
                          <w:r w:rsidDel="00000000" w:rsidR="00000000" w:rsidRPr="00000000">
                            <w:rPr>
                              <w:rFonts w:ascii="Calibri" w:cs="Calibri" w:eastAsia="Calibri" w:hAnsi="Calibri"/>
                              <w:b w:val="0"/>
                              <w:i w:val="0"/>
                              <w:smallCaps w:val="0"/>
                              <w:strike w:val="0"/>
                              <w:color w:val="174f28"/>
                              <w:sz w:val="20"/>
                              <w:vertAlign w:val="baseline"/>
                            </w:rPr>
                            <w:t xml:space="preserve">info@accueilfrancophone.com / </w:t>
                          </w:r>
                          <w:r w:rsidDel="00000000" w:rsidR="00000000" w:rsidRPr="00000000">
                            <w:rPr>
                              <w:rFonts w:ascii="Calibri" w:cs="Calibri" w:eastAsia="Calibri" w:hAnsi="Calibri"/>
                              <w:b w:val="1"/>
                              <w:i w:val="0"/>
                              <w:smallCaps w:val="0"/>
                              <w:strike w:val="0"/>
                              <w:color w:val="174f28"/>
                              <w:sz w:val="20"/>
                              <w:vertAlign w:val="baseline"/>
                            </w:rPr>
                            <w:t xml:space="preserve">www.accueilfrancophone.com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2349500</wp:posOffset>
              </wp:positionH>
              <wp:positionV relativeFrom="paragraph">
                <wp:posOffset>177800</wp:posOffset>
              </wp:positionV>
              <wp:extent cx="3781425" cy="581025"/>
              <wp:effectExtent b="0" l="0" r="0" t="0"/>
              <wp:wrapNone/>
              <wp:docPr id="3"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781425" cy="581025"/>
                      </a:xfrm>
                      <a:prstGeom prst="rect"/>
                      <a:ln/>
                    </pic:spPr>
                  </pic:pic>
                </a:graphicData>
              </a:graphic>
            </wp:anchor>
          </w:drawing>
        </mc:Fallback>
      </mc:AlternateConten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center" w:leader="none" w:pos="4536"/>
      </w:tabs>
      <w:spacing w:after="0" w:before="0" w:line="240" w:lineRule="auto"/>
      <w:ind w:left="0" w:right="0" w:firstLine="0"/>
      <w:jc w:val="left"/>
      <w:rPr>
        <w:rFonts w:ascii="Calibri" w:cs="Calibri" w:eastAsia="Calibri" w:hAnsi="Calibri"/>
        <w:b w:val="0"/>
        <w:i w:val="0"/>
        <w:smallCaps w:val="0"/>
        <w:strike w:val="0"/>
        <w:color w:val="365f91"/>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568A5"/>
    <w:pPr>
      <w:spacing w:after="200" w:line="276" w:lineRule="auto"/>
    </w:p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En-tte">
    <w:name w:val="header"/>
    <w:basedOn w:val="Normal"/>
    <w:link w:val="En-tteCar"/>
    <w:uiPriority w:val="99"/>
    <w:rsid w:val="00C82CA8"/>
    <w:pPr>
      <w:tabs>
        <w:tab w:val="center" w:pos="4680"/>
        <w:tab w:val="right" w:pos="9360"/>
      </w:tabs>
      <w:spacing w:after="0" w:line="240" w:lineRule="auto"/>
    </w:pPr>
  </w:style>
  <w:style w:type="character" w:styleId="En-tteCar" w:customStyle="1">
    <w:name w:val="En-tête Car"/>
    <w:basedOn w:val="Policepardfaut"/>
    <w:link w:val="En-tte"/>
    <w:uiPriority w:val="99"/>
    <w:locked w:val="1"/>
    <w:rsid w:val="00C82CA8"/>
    <w:rPr>
      <w:rFonts w:cs="Times New Roman"/>
      <w:lang w:val="fr-CA"/>
    </w:rPr>
  </w:style>
  <w:style w:type="paragraph" w:styleId="Pieddepage">
    <w:name w:val="footer"/>
    <w:basedOn w:val="Normal"/>
    <w:link w:val="PieddepageCar"/>
    <w:uiPriority w:val="99"/>
    <w:rsid w:val="00C82CA8"/>
    <w:pPr>
      <w:tabs>
        <w:tab w:val="center" w:pos="4680"/>
        <w:tab w:val="right" w:pos="9360"/>
      </w:tabs>
      <w:spacing w:after="0" w:line="240" w:lineRule="auto"/>
    </w:pPr>
  </w:style>
  <w:style w:type="character" w:styleId="PieddepageCar" w:customStyle="1">
    <w:name w:val="Pied de page Car"/>
    <w:basedOn w:val="Policepardfaut"/>
    <w:link w:val="Pieddepage"/>
    <w:uiPriority w:val="99"/>
    <w:locked w:val="1"/>
    <w:rsid w:val="00C82CA8"/>
    <w:rPr>
      <w:rFonts w:cs="Times New Roman"/>
      <w:lang w:val="fr-CA"/>
    </w:rPr>
  </w:style>
  <w:style w:type="paragraph" w:styleId="Textedebulles">
    <w:name w:val="Balloon Text"/>
    <w:basedOn w:val="Normal"/>
    <w:link w:val="TextedebullesCar"/>
    <w:uiPriority w:val="99"/>
    <w:semiHidden w:val="1"/>
    <w:rsid w:val="00C82CA8"/>
    <w:pPr>
      <w:spacing w:after="0" w:line="240" w:lineRule="auto"/>
    </w:pPr>
    <w:rPr>
      <w:rFonts w:ascii="Tahoma" w:cs="Tahoma" w:hAnsi="Tahoma"/>
      <w:sz w:val="16"/>
      <w:szCs w:val="16"/>
    </w:rPr>
  </w:style>
  <w:style w:type="character" w:styleId="TextedebullesCar" w:customStyle="1">
    <w:name w:val="Texte de bulles Car"/>
    <w:basedOn w:val="Policepardfaut"/>
    <w:link w:val="Textedebulles"/>
    <w:uiPriority w:val="99"/>
    <w:semiHidden w:val="1"/>
    <w:locked w:val="1"/>
    <w:rsid w:val="00C82CA8"/>
    <w:rPr>
      <w:rFonts w:ascii="Tahoma" w:cs="Tahoma" w:hAnsi="Tahoma"/>
      <w:sz w:val="16"/>
      <w:szCs w:val="16"/>
      <w:lang w:val="fr-CA"/>
    </w:rPr>
  </w:style>
  <w:style w:type="paragraph" w:styleId="Paragraphedeliste">
    <w:name w:val="List Paragraph"/>
    <w:basedOn w:val="Normal"/>
    <w:uiPriority w:val="99"/>
    <w:qFormat w:val="1"/>
    <w:rsid w:val="00C225C9"/>
    <w:pPr>
      <w:ind w:left="720"/>
      <w:contextualSpacing w:val="1"/>
    </w:pPr>
  </w:style>
  <w:style w:type="paragraph" w:styleId="Explorateurdedocuments">
    <w:name w:val="Document Map"/>
    <w:basedOn w:val="Normal"/>
    <w:link w:val="ExplorateurdedocumentsCar"/>
    <w:uiPriority w:val="99"/>
    <w:semiHidden w:val="1"/>
    <w:rsid w:val="00522B02"/>
    <w:pPr>
      <w:shd w:color="auto" w:fill="000080" w:val="clear"/>
    </w:pPr>
    <w:rPr>
      <w:rFonts w:ascii="Tahoma" w:cs="Tahoma" w:hAnsi="Tahoma"/>
      <w:sz w:val="20"/>
      <w:szCs w:val="20"/>
    </w:rPr>
  </w:style>
  <w:style w:type="character" w:styleId="ExplorateurdedocumentsCar" w:customStyle="1">
    <w:name w:val="Explorateur de documents Car"/>
    <w:basedOn w:val="Policepardfaut"/>
    <w:link w:val="Explorateurdedocuments"/>
    <w:uiPriority w:val="99"/>
    <w:semiHidden w:val="1"/>
    <w:locked w:val="1"/>
    <w:rsid w:val="00BF469A"/>
    <w:rPr>
      <w:rFonts w:ascii="Times New Roman" w:cs="Times New Roman" w:hAnsi="Times New Roman"/>
      <w:sz w:val="2"/>
    </w:rPr>
  </w:style>
  <w:style w:type="character" w:styleId="Marquedecommentaire">
    <w:name w:val="annotation reference"/>
    <w:basedOn w:val="Policepardfaut"/>
    <w:uiPriority w:val="99"/>
    <w:semiHidden w:val="1"/>
    <w:rsid w:val="00522B02"/>
    <w:rPr>
      <w:rFonts w:cs="Times New Roman"/>
      <w:sz w:val="16"/>
      <w:szCs w:val="16"/>
    </w:rPr>
  </w:style>
  <w:style w:type="paragraph" w:styleId="Commentaire">
    <w:name w:val="annotation text"/>
    <w:basedOn w:val="Normal"/>
    <w:link w:val="CommentaireCar"/>
    <w:uiPriority w:val="99"/>
    <w:semiHidden w:val="1"/>
    <w:rsid w:val="00522B02"/>
    <w:rPr>
      <w:sz w:val="20"/>
      <w:szCs w:val="20"/>
    </w:rPr>
  </w:style>
  <w:style w:type="character" w:styleId="CommentaireCar" w:customStyle="1">
    <w:name w:val="Commentaire Car"/>
    <w:basedOn w:val="Policepardfaut"/>
    <w:link w:val="Commentaire"/>
    <w:uiPriority w:val="99"/>
    <w:semiHidden w:val="1"/>
    <w:locked w:val="1"/>
    <w:rsid w:val="00BF469A"/>
    <w:rPr>
      <w:rFonts w:cs="Times New Roman"/>
      <w:sz w:val="20"/>
      <w:szCs w:val="20"/>
    </w:rPr>
  </w:style>
  <w:style w:type="paragraph" w:styleId="Objetducommentaire">
    <w:name w:val="annotation subject"/>
    <w:basedOn w:val="Commentaire"/>
    <w:next w:val="Commentaire"/>
    <w:link w:val="ObjetducommentaireCar"/>
    <w:uiPriority w:val="99"/>
    <w:semiHidden w:val="1"/>
    <w:rsid w:val="00522B02"/>
    <w:rPr>
      <w:b w:val="1"/>
      <w:bCs w:val="1"/>
    </w:rPr>
  </w:style>
  <w:style w:type="character" w:styleId="ObjetducommentaireCar" w:customStyle="1">
    <w:name w:val="Objet du commentaire Car"/>
    <w:basedOn w:val="CommentaireCar"/>
    <w:link w:val="Objetducommentaire"/>
    <w:uiPriority w:val="99"/>
    <w:semiHidden w:val="1"/>
    <w:locked w:val="1"/>
    <w:rsid w:val="00BF469A"/>
    <w:rPr>
      <w:rFonts w:cs="Times New Roman"/>
      <w:b w:val="1"/>
      <w:bCs w:val="1"/>
      <w:sz w:val="20"/>
      <w:szCs w:val="20"/>
    </w:rPr>
  </w:style>
  <w:style w:type="character" w:styleId="Lienhypertexte">
    <w:name w:val="Hyperlink"/>
    <w:unhideWhenUsed w:val="1"/>
    <w:rsid w:val="001D4718"/>
    <w:rPr>
      <w:color w:val="0000ff"/>
      <w:u w:val="single"/>
    </w:rPr>
  </w:style>
  <w:style w:type="character" w:styleId="Mentionnonrsolue">
    <w:name w:val="Unresolved Mention"/>
    <w:basedOn w:val="Policepardfaut"/>
    <w:uiPriority w:val="99"/>
    <w:semiHidden w:val="1"/>
    <w:unhideWhenUsed w:val="1"/>
    <w:rsid w:val="009E36A0"/>
    <w:rPr>
      <w:color w:val="808080"/>
      <w:shd w:color="auto" w:fill="e6e6e6"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rogram@accueilfrancophone.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1MduZM1YYIQUmWkl/ho+SQUyCg==">CgMxLjA4AHIhMV91a1hRSDZSX2diZndQQVd3Z1RNeVJNd3ViN1Byc1Zf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2021-12-02T16:15:00Z</dcterms:created>
  <dc:creator>Your User Name</dc:creator>
</cp:coreProperties>
</file>